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color w:val="FF0000"/>
          <w:sz w:val="44"/>
          <w:szCs w:val="44"/>
        </w:rPr>
      </w:pPr>
      <w:r>
        <w:rPr>
          <w:rFonts w:hint="eastAsia" w:ascii="华文中宋" w:hAnsi="华文中宋" w:eastAsia="华文中宋"/>
          <w:color w:val="FF0000"/>
          <w:sz w:val="44"/>
          <w:szCs w:val="44"/>
        </w:rPr>
        <w:t>文本和表格中书签替换效果示例：</w:t>
      </w:r>
    </w:p>
    <w:p>
      <w:pPr>
        <w:ind w:firstLine="720" w:firstLineChars="200"/>
        <w:rPr>
          <w:rFonts w:ascii="华文中宋" w:hAnsi="华文中宋" w:eastAsia="华文中宋"/>
          <w:b/>
          <w:bCs/>
          <w:i/>
          <w:iCs/>
          <w:color w:val="FF0000"/>
          <w:sz w:val="36"/>
          <w:szCs w:val="36"/>
          <w:u w:val="single"/>
        </w:rPr>
      </w:pPr>
      <w:r>
        <w:rPr>
          <w:rFonts w:hint="eastAsia" w:ascii="华文中宋" w:hAnsi="华文中宋" w:eastAsia="华文中宋"/>
          <w:sz w:val="36"/>
          <w:szCs w:val="36"/>
        </w:rPr>
        <w:t>原    则：</w:t>
      </w:r>
      <w:bookmarkStart w:id="19" w:name="_GoBack"/>
      <w:r>
        <w:rPr>
          <w:rFonts w:hint="eastAsia" w:ascii="华文中宋" w:hAnsi="华文中宋" w:eastAsia="华文中宋"/>
          <w:b/>
          <w:bCs/>
          <w:i/>
          <w:iCs/>
          <w:color w:val="FF0000"/>
          <w:sz w:val="40"/>
          <w:szCs w:val="40"/>
          <w:u w:val="single"/>
        </w:rPr>
        <w:t xml:space="preserve"> </w:t>
      </w:r>
      <w:bookmarkStart w:id="0" w:name="Principles"/>
      <w:bookmarkEnd w:id="0"/>
      <w:r>
        <w:rPr>
          <w:rFonts w:hint="eastAsia" w:ascii="华文中宋" w:hAnsi="华文中宋" w:eastAsia="华文中宋"/>
          <w:b/>
          <w:bCs/>
          <w:i/>
          <w:iCs/>
          <w:color w:val="FF0000"/>
          <w:sz w:val="40"/>
          <w:szCs w:val="40"/>
          <w:u w:val="single"/>
          <w:lang w:val="en-US" w:eastAsia="zh-CN"/>
        </w:rPr>
        <w:t xml:space="preserve"> </w:t>
      </w:r>
      <w:bookmarkEnd w:id="19"/>
    </w:p>
    <w:p>
      <w:pPr>
        <w:ind w:firstLine="720" w:firstLineChars="20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目    的： </w:t>
      </w:r>
      <w:bookmarkStart w:id="1" w:name="Purpose"/>
      <w:bookmarkEnd w:id="1"/>
    </w:p>
    <w:p>
      <w:pPr>
        <w:ind w:firstLine="720" w:firstLineChars="20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 xml:space="preserve">适用范围： </w:t>
      </w:r>
      <w:bookmarkStart w:id="2" w:name="Scope"/>
      <w:bookmarkEnd w:id="2"/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1107"/>
        <w:gridCol w:w="942"/>
        <w:gridCol w:w="1211"/>
        <w:gridCol w:w="986"/>
        <w:gridCol w:w="1083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522" w:type="dxa"/>
            <w:gridSpan w:val="8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优化用电建议书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企业名称</w:t>
            </w:r>
          </w:p>
        </w:tc>
        <w:tc>
          <w:tcPr>
            <w:tcW w:w="3041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3" w:name="customerName"/>
            <w:bookmarkEnd w:id="3"/>
          </w:p>
        </w:tc>
        <w:tc>
          <w:tcPr>
            <w:tcW w:w="121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用电地址</w:t>
            </w:r>
          </w:p>
        </w:tc>
        <w:tc>
          <w:tcPr>
            <w:tcW w:w="3169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4" w:name="address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用电户号</w:t>
            </w:r>
          </w:p>
        </w:tc>
        <w:tc>
          <w:tcPr>
            <w:tcW w:w="3041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5" w:name="userNo"/>
            <w:bookmarkEnd w:id="5"/>
          </w:p>
        </w:tc>
        <w:tc>
          <w:tcPr>
            <w:tcW w:w="121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行业属性</w:t>
            </w:r>
          </w:p>
        </w:tc>
        <w:tc>
          <w:tcPr>
            <w:tcW w:w="3169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6" w:name="tradeName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1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  <w:szCs w:val="20"/>
              </w:rPr>
              <w:t>尖峰电价(元/kWh)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15"/>
                <w:szCs w:val="15"/>
              </w:rPr>
            </w:pPr>
            <w:bookmarkStart w:id="7" w:name="price1"/>
            <w:bookmarkEnd w:id="7"/>
          </w:p>
        </w:tc>
        <w:tc>
          <w:tcPr>
            <w:tcW w:w="1107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  <w:szCs w:val="20"/>
              </w:rPr>
              <w:t>高峰电价(元/kWh</w:t>
            </w:r>
            <w:r>
              <w:rPr>
                <w:rFonts w:hint="eastAsia" w:ascii="Helvetica" w:hAnsi="Helvetica" w:cs="Helvetica"/>
                <w:kern w:val="0"/>
                <w:sz w:val="20"/>
                <w:szCs w:val="20"/>
              </w:rPr>
              <w:t>)</w:t>
            </w:r>
          </w:p>
        </w:tc>
        <w:tc>
          <w:tcPr>
            <w:tcW w:w="942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bookmarkStart w:id="8" w:name="price2"/>
            <w:bookmarkEnd w:id="8"/>
          </w:p>
        </w:tc>
        <w:tc>
          <w:tcPr>
            <w:tcW w:w="1211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  <w:szCs w:val="20"/>
              </w:rPr>
              <w:t>低谷电价(元/kWh)</w:t>
            </w:r>
          </w:p>
        </w:tc>
        <w:tc>
          <w:tcPr>
            <w:tcW w:w="986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bookmarkStart w:id="9" w:name="price3"/>
            <w:bookmarkEnd w:id="9"/>
          </w:p>
        </w:tc>
        <w:tc>
          <w:tcPr>
            <w:tcW w:w="1083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  <w:szCs w:val="20"/>
              </w:rPr>
              <w:t>电度电价(元/kWh)</w:t>
            </w:r>
          </w:p>
        </w:tc>
        <w:tc>
          <w:tcPr>
            <w:tcW w:w="1100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bookmarkStart w:id="10" w:name="numPrice"/>
            <w:bookmarkEnd w:id="10"/>
          </w:p>
        </w:tc>
      </w:tr>
    </w:tbl>
    <w:p>
      <w:pPr>
        <w:rPr>
          <w:rFonts w:ascii="华文中宋" w:hAnsi="华文中宋" w:eastAsia="华文中宋"/>
          <w:color w:val="C00000"/>
          <w:sz w:val="36"/>
          <w:szCs w:val="36"/>
        </w:rPr>
      </w:pPr>
      <w:r>
        <w:rPr>
          <w:rFonts w:hint="eastAsia" w:ascii="华文中宋" w:hAnsi="华文中宋" w:eastAsia="华文中宋"/>
          <w:color w:val="C00000"/>
          <w:sz w:val="36"/>
          <w:szCs w:val="36"/>
        </w:rPr>
        <w:t>表格中不使用书签(但是在表格中插入一个书签来标记表格)，直接替换</w:t>
      </w:r>
      <w:bookmarkStart w:id="11" w:name="测试"/>
      <w:bookmarkEnd w:id="11"/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1107"/>
        <w:gridCol w:w="942"/>
        <w:gridCol w:w="1211"/>
        <w:gridCol w:w="986"/>
        <w:gridCol w:w="1083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522" w:type="dxa"/>
            <w:gridSpan w:val="8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bookmarkStart w:id="12" w:name="Table2"/>
            <w:bookmarkEnd w:id="12"/>
            <w:r>
              <w:rPr>
                <w:rFonts w:hint="eastAsia"/>
                <w:kern w:val="0"/>
                <w:sz w:val="30"/>
                <w:szCs w:val="30"/>
              </w:rPr>
              <w:t>优化用电建议书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color w:val="00B050"/>
                <w:kern w:val="0"/>
                <w:sz w:val="20"/>
              </w:rPr>
              <w:t>企业名称</w:t>
            </w:r>
          </w:p>
        </w:tc>
        <w:tc>
          <w:tcPr>
            <w:tcW w:w="3041" w:type="dxa"/>
            <w:gridSpan w:val="3"/>
          </w:tcPr>
          <w:p>
            <w:pPr>
              <w:rPr>
                <w:b/>
                <w:bCs/>
                <w:i/>
                <w:iCs/>
                <w:color w:val="00B050"/>
                <w:kern w:val="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B050"/>
                <w:kern w:val="0"/>
                <w:sz w:val="24"/>
                <w:szCs w:val="24"/>
              </w:rPr>
              <w:t>CUSTOMER_</w:t>
            </w:r>
            <w:r>
              <w:rPr>
                <w:rFonts w:hint="eastAsia"/>
                <w:b/>
                <w:bCs/>
                <w:i/>
                <w:iCs/>
                <w:color w:val="00B050"/>
                <w:kern w:val="0"/>
                <w:sz w:val="24"/>
                <w:szCs w:val="24"/>
                <w:lang w:val="en-US" w:eastAsia="zh-CN"/>
              </w:rPr>
              <w:t>NAME</w:t>
            </w:r>
          </w:p>
        </w:tc>
        <w:tc>
          <w:tcPr>
            <w:tcW w:w="121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用电地址</w:t>
            </w:r>
          </w:p>
        </w:tc>
        <w:tc>
          <w:tcPr>
            <w:tcW w:w="3169" w:type="dxa"/>
            <w:gridSpan w:val="3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用电户号</w:t>
            </w:r>
          </w:p>
        </w:tc>
        <w:tc>
          <w:tcPr>
            <w:tcW w:w="3041" w:type="dxa"/>
            <w:gridSpan w:val="3"/>
          </w:tcPr>
          <w:p>
            <w:pPr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USER_NO</w:t>
            </w:r>
          </w:p>
        </w:tc>
        <w:tc>
          <w:tcPr>
            <w:tcW w:w="121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行业属性</w:t>
            </w:r>
          </w:p>
        </w:tc>
        <w:tc>
          <w:tcPr>
            <w:tcW w:w="3169" w:type="dxa"/>
            <w:gridSpan w:val="3"/>
          </w:tcPr>
          <w:p>
            <w:pPr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tradeName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1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尖峰电价(元/kWh)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15"/>
                <w:szCs w:val="15"/>
              </w:rPr>
            </w:pPr>
            <w:r>
              <w:rPr>
                <w:rFonts w:ascii="Helvetica" w:hAnsi="Helvetica" w:cs="Helvetica"/>
                <w:kern w:val="0"/>
                <w:sz w:val="15"/>
                <w:szCs w:val="15"/>
              </w:rPr>
              <w:t>PRICE_1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高峰电价(元/kWh</w:t>
            </w:r>
            <w:r>
              <w:rPr>
                <w:rFonts w:hint="eastAsia" w:ascii="Helvetica" w:hAnsi="Helvetica" w:cs="Helvetica"/>
                <w:kern w:val="0"/>
                <w:sz w:val="20"/>
              </w:rPr>
              <w:t>)</w:t>
            </w:r>
          </w:p>
        </w:tc>
        <w:tc>
          <w:tcPr>
            <w:tcW w:w="942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15"/>
                <w:szCs w:val="15"/>
              </w:rPr>
              <w:t>PRICE_</w:t>
            </w:r>
            <w:r>
              <w:rPr>
                <w:rFonts w:hint="eastAsia" w:ascii="Helvetica" w:hAnsi="Helvetica" w:cs="Helvetica"/>
                <w:kern w:val="0"/>
                <w:sz w:val="15"/>
                <w:szCs w:val="15"/>
              </w:rPr>
              <w:t>2</w:t>
            </w:r>
          </w:p>
        </w:tc>
        <w:tc>
          <w:tcPr>
            <w:tcW w:w="1211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低谷电价(元/kWh)</w:t>
            </w:r>
          </w:p>
        </w:tc>
        <w:tc>
          <w:tcPr>
            <w:tcW w:w="986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15"/>
                <w:szCs w:val="15"/>
              </w:rPr>
              <w:t>PRICE_</w:t>
            </w:r>
            <w:r>
              <w:rPr>
                <w:rFonts w:hint="eastAsia" w:ascii="Helvetica" w:hAnsi="Helvetica" w:cs="Helvetica"/>
                <w:kern w:val="0"/>
                <w:sz w:val="15"/>
                <w:szCs w:val="15"/>
              </w:rPr>
              <w:t>3</w:t>
            </w:r>
          </w:p>
        </w:tc>
        <w:tc>
          <w:tcPr>
            <w:tcW w:w="1083" w:type="dxa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电度电价(元/kWh)</w:t>
            </w:r>
          </w:p>
        </w:tc>
        <w:tc>
          <w:tcPr>
            <w:tcW w:w="1100" w:type="dxa"/>
            <w:vAlign w:val="center"/>
          </w:tcPr>
          <w:p>
            <w:pPr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15"/>
                <w:szCs w:val="15"/>
              </w:rPr>
              <w:t>NUM_PRICE</w:t>
            </w:r>
          </w:p>
        </w:tc>
      </w:tr>
    </w:tbl>
    <w:p>
      <w:pPr>
        <w:rPr>
          <w:rFonts w:ascii="华文中宋" w:hAnsi="华文中宋" w:eastAsia="华文中宋"/>
          <w:color w:val="FF0000"/>
          <w:sz w:val="52"/>
          <w:szCs w:val="52"/>
        </w:rPr>
      </w:pPr>
      <w:r>
        <w:rPr>
          <w:rFonts w:hint="eastAsia" w:ascii="华文中宋" w:hAnsi="华文中宋" w:eastAsia="华文中宋"/>
          <w:color w:val="FF0000"/>
          <w:sz w:val="52"/>
          <w:szCs w:val="52"/>
        </w:rPr>
        <w:t>Table插入效果示例：</w:t>
      </w:r>
    </w:p>
    <w:p>
      <w:pPr>
        <w:ind w:firstLine="540" w:firstLineChars="15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2010年1季度各部门客户服务满意度得分表</w:t>
      </w: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83"/>
        <w:gridCol w:w="1107"/>
        <w:gridCol w:w="1019"/>
        <w:gridCol w:w="1134"/>
        <w:gridCol w:w="986"/>
        <w:gridCol w:w="1083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31849B" w:themeFill="accent5" w:themeFillShade="BF"/>
          </w:tcPr>
          <w:p>
            <w:pPr>
              <w:jc w:val="center"/>
              <w:rPr>
                <w:rFonts w:ascii="Helvetica" w:hAnsi="Helvetica" w:cs="Helvetica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月</w:t>
            </w:r>
            <w:r>
              <w:rPr>
                <w:rFonts w:hint="eastAsia"/>
                <w:kern w:val="0"/>
                <w:sz w:val="20"/>
                <w:szCs w:val="21"/>
              </w:rPr>
              <w:t>份/得分</w:t>
            </w:r>
          </w:p>
        </w:tc>
        <w:tc>
          <w:tcPr>
            <w:tcW w:w="883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销售</w:t>
            </w:r>
          </w:p>
        </w:tc>
        <w:tc>
          <w:tcPr>
            <w:tcW w:w="1107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技术中心</w:t>
            </w:r>
          </w:p>
        </w:tc>
        <w:tc>
          <w:tcPr>
            <w:tcW w:w="1019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客服</w:t>
            </w:r>
          </w:p>
        </w:tc>
        <w:tc>
          <w:tcPr>
            <w:tcW w:w="1134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人力资源</w:t>
            </w:r>
          </w:p>
        </w:tc>
        <w:tc>
          <w:tcPr>
            <w:tcW w:w="986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财务</w:t>
            </w:r>
          </w:p>
        </w:tc>
        <w:tc>
          <w:tcPr>
            <w:tcW w:w="1083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车间</w:t>
            </w:r>
          </w:p>
        </w:tc>
        <w:tc>
          <w:tcPr>
            <w:tcW w:w="1050" w:type="dxa"/>
            <w:shd w:val="clear" w:color="auto" w:fill="31849B" w:themeFill="accent5" w:themeFillShade="BF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</w:tcPr>
          <w:p>
            <w:pPr>
              <w:rPr>
                <w:rFonts w:ascii="Algerian" w:hAnsi="Algerian" w:eastAsia="华文楷体"/>
                <w:b/>
                <w:i/>
                <w:kern w:val="0"/>
                <w:sz w:val="15"/>
                <w:szCs w:val="15"/>
              </w:rPr>
            </w:pPr>
            <w:bookmarkStart w:id="13" w:name="Table"/>
            <w:bookmarkEnd w:id="13"/>
            <w:r>
              <w:rPr>
                <w:rFonts w:ascii="Algerian" w:hAnsi="Algerian"/>
                <w:kern w:val="0"/>
                <w:sz w:val="20"/>
                <w:szCs w:val="21"/>
              </w:rPr>
              <w:t>MONTH</w:t>
            </w:r>
          </w:p>
        </w:tc>
        <w:tc>
          <w:tcPr>
            <w:tcW w:w="883" w:type="dxa"/>
          </w:tcPr>
          <w:p>
            <w:pPr>
              <w:rPr>
                <w:rFonts w:ascii="华文楷体" w:hAnsi="华文楷体" w:eastAsia="华文楷体"/>
                <w:b/>
                <w:i/>
                <w:kern w:val="0"/>
                <w:sz w:val="15"/>
                <w:szCs w:val="15"/>
              </w:rPr>
            </w:pPr>
            <w:r>
              <w:rPr>
                <w:rFonts w:hint="eastAsia" w:ascii="华文楷体" w:hAnsi="华文楷体" w:eastAsia="华文楷体"/>
                <w:b/>
                <w:i/>
                <w:kern w:val="0"/>
                <w:sz w:val="15"/>
                <w:szCs w:val="15"/>
              </w:rPr>
              <w:t>SALE_DEP</w:t>
            </w:r>
          </w:p>
        </w:tc>
        <w:tc>
          <w:tcPr>
            <w:tcW w:w="1107" w:type="dxa"/>
          </w:tcPr>
          <w:p>
            <w:pPr>
              <w:rPr>
                <w:rFonts w:ascii="方正舒体" w:eastAsia="方正舒体"/>
                <w:kern w:val="0"/>
                <w:sz w:val="21"/>
                <w:szCs w:val="21"/>
              </w:rPr>
            </w:pPr>
            <w:r>
              <w:rPr>
                <w:rFonts w:hint="eastAsia" w:ascii="方正舒体" w:eastAsia="方正舒体"/>
                <w:kern w:val="0"/>
                <w:sz w:val="21"/>
                <w:szCs w:val="21"/>
              </w:rPr>
              <w:t>TECH_CENTER</w:t>
            </w:r>
          </w:p>
        </w:tc>
        <w:tc>
          <w:tcPr>
            <w:tcW w:w="1019" w:type="dxa"/>
          </w:tcPr>
          <w:p>
            <w:pPr>
              <w:rPr>
                <w:i/>
                <w:kern w:val="0"/>
                <w:sz w:val="15"/>
                <w:szCs w:val="15"/>
              </w:rPr>
            </w:pPr>
            <w:r>
              <w:rPr>
                <w:rFonts w:hint="eastAsia"/>
                <w:i/>
                <w:kern w:val="0"/>
                <w:sz w:val="15"/>
                <w:szCs w:val="15"/>
              </w:rPr>
              <w:t>CUSTOMER_SERVICE</w:t>
            </w:r>
          </w:p>
        </w:tc>
        <w:tc>
          <w:tcPr>
            <w:tcW w:w="1134" w:type="dxa"/>
          </w:tcPr>
          <w:p>
            <w:pPr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color w:val="F4F1E3" w:themeColor="background2"/>
                <w:kern w:val="0"/>
                <w:sz w:val="15"/>
                <w:szCs w:val="15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HUMAN_RESOURCES</w:t>
            </w:r>
          </w:p>
        </w:tc>
        <w:tc>
          <w:tcPr>
            <w:tcW w:w="986" w:type="dxa"/>
          </w:tcPr>
          <w:p>
            <w:pPr>
              <w:rPr>
                <w:kern w:val="0"/>
                <w:sz w:val="15"/>
                <w:szCs w:val="15"/>
                <w:u w:val="single"/>
              </w:rPr>
            </w:pPr>
            <w:r>
              <w:rPr>
                <w:rFonts w:hint="eastAsia"/>
                <w:kern w:val="0"/>
                <w:sz w:val="15"/>
                <w:szCs w:val="15"/>
                <w:u w:val="single"/>
              </w:rPr>
              <w:t>FINANCIAL</w:t>
            </w:r>
          </w:p>
        </w:tc>
        <w:tc>
          <w:tcPr>
            <w:tcW w:w="1083" w:type="dxa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WORKSHOP</w:t>
            </w:r>
          </w:p>
        </w:tc>
        <w:tc>
          <w:tcPr>
            <w:tcW w:w="1050" w:type="dxa"/>
          </w:tcPr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highlight w:val="yellow"/>
              </w:rPr>
              <w:t>TOTAL</w:t>
            </w:r>
          </w:p>
        </w:tc>
      </w:tr>
    </w:tbl>
    <w:p>
      <w:pPr>
        <w:rPr>
          <w:rFonts w:hint="eastAsia" w:ascii="华文中宋" w:hAnsi="华文中宋" w:eastAsia="华文中宋"/>
          <w:color w:val="FF0000"/>
          <w:sz w:val="32"/>
          <w:szCs w:val="32"/>
        </w:rPr>
      </w:pPr>
      <w:r>
        <w:rPr>
          <w:rFonts w:hint="eastAsia" w:ascii="华文中宋" w:hAnsi="华文中宋" w:eastAsia="华文中宋"/>
          <w:color w:val="FF0000"/>
          <w:sz w:val="32"/>
          <w:szCs w:val="32"/>
        </w:rPr>
        <w:t>复杂表格（表头只有一个单元格）（书签替换&amp;插入）示例：</w:t>
      </w:r>
    </w:p>
    <w:p>
      <w:pPr>
        <w:rPr>
          <w:rFonts w:hint="eastAsia" w:ascii="华文中宋" w:hAnsi="华文中宋" w:eastAsia="华文中宋"/>
          <w:color w:val="FF0000"/>
          <w:sz w:val="32"/>
          <w:szCs w:val="32"/>
        </w:rPr>
      </w:pPr>
      <w:bookmarkStart w:id="14" w:name="TTTTTT"/>
      <w:bookmarkEnd w:id="14"/>
      <w:r>
        <w:rPr>
          <w:b/>
          <w:bCs/>
          <w:i/>
          <w:iCs/>
          <w:color w:val="00B050"/>
          <w:kern w:val="0"/>
          <w:sz w:val="24"/>
          <w:szCs w:val="24"/>
        </w:rPr>
        <w:t>CUSTOMER_</w:t>
      </w:r>
      <w:r>
        <w:rPr>
          <w:rFonts w:hint="eastAsia"/>
          <w:b/>
          <w:bCs/>
          <w:i/>
          <w:iCs/>
          <w:color w:val="00B050"/>
          <w:kern w:val="0"/>
          <w:sz w:val="24"/>
          <w:szCs w:val="24"/>
          <w:lang w:val="en-US" w:eastAsia="zh-CN"/>
        </w:rPr>
        <w:t>NAME</w:t>
      </w:r>
    </w:p>
    <w:tbl>
      <w:tblPr>
        <w:tblStyle w:val="6"/>
        <w:tblW w:w="84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1134"/>
        <w:gridCol w:w="1134"/>
        <w:gridCol w:w="1418"/>
        <w:gridCol w:w="992"/>
        <w:gridCol w:w="998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478" w:type="dxa"/>
            <w:gridSpan w:val="8"/>
          </w:tcPr>
          <w:p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2010年一季度各部门客户服务满意度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ascii="Helvetica" w:hAnsi="Helvetica" w:cs="Helvetica"/>
                <w:kern w:val="0"/>
                <w:sz w:val="20"/>
              </w:rPr>
              <w:t>企业名称</w:t>
            </w:r>
          </w:p>
        </w:tc>
        <w:tc>
          <w:tcPr>
            <w:tcW w:w="3118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15" w:name="company_name"/>
            <w:bookmarkEnd w:id="15"/>
          </w:p>
        </w:tc>
        <w:tc>
          <w:tcPr>
            <w:tcW w:w="1418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公司地址</w:t>
            </w:r>
          </w:p>
        </w:tc>
        <w:tc>
          <w:tcPr>
            <w:tcW w:w="2841" w:type="dxa"/>
            <w:gridSpan w:val="3"/>
          </w:tcPr>
          <w:p>
            <w:pPr>
              <w:rPr>
                <w:kern w:val="0"/>
                <w:sz w:val="20"/>
              </w:rPr>
            </w:pPr>
            <w:bookmarkStart w:id="16" w:name="company_address"/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月</w:t>
            </w:r>
            <w:r>
              <w:rPr>
                <w:rFonts w:hint="eastAsia"/>
                <w:kern w:val="0"/>
                <w:sz w:val="20"/>
                <w:szCs w:val="21"/>
              </w:rPr>
              <w:t>份/得分</w:t>
            </w:r>
          </w:p>
        </w:tc>
        <w:tc>
          <w:tcPr>
            <w:tcW w:w="850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销售</w:t>
            </w:r>
          </w:p>
        </w:tc>
        <w:tc>
          <w:tcPr>
            <w:tcW w:w="113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技术中心</w:t>
            </w:r>
          </w:p>
        </w:tc>
        <w:tc>
          <w:tcPr>
            <w:tcW w:w="113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客服</w:t>
            </w:r>
          </w:p>
        </w:tc>
        <w:tc>
          <w:tcPr>
            <w:tcW w:w="1418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人力资源</w:t>
            </w:r>
          </w:p>
        </w:tc>
        <w:tc>
          <w:tcPr>
            <w:tcW w:w="99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财务</w:t>
            </w:r>
          </w:p>
        </w:tc>
        <w:tc>
          <w:tcPr>
            <w:tcW w:w="998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车间</w:t>
            </w:r>
          </w:p>
        </w:tc>
        <w:tc>
          <w:tcPr>
            <w:tcW w:w="851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 w:ascii="Helvetica" w:hAnsi="Helvetica" w:cs="Helvetica"/>
                <w:kern w:val="0"/>
                <w:sz w:val="20"/>
                <w:szCs w:val="21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bookmarkStart w:id="17" w:name="Table3"/>
            <w:bookmarkEnd w:id="17"/>
            <w:bookmarkStart w:id="18" w:name="month"/>
            <w:bookmarkEnd w:id="18"/>
            <w:r>
              <w:rPr>
                <w:rFonts w:hint="eastAsia" w:ascii="华文彩云" w:hAnsi="华文彩云" w:eastAsia="华文彩云" w:cs="华文彩云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${</w:t>
            </w:r>
            <w:r>
              <w:rPr>
                <w:rFonts w:hint="eastAsia" w:ascii="华文彩云" w:hAnsi="华文彩云" w:eastAsia="华文彩云" w:cs="华文彩云"/>
                <w:i/>
                <w:iCs/>
                <w:color w:val="FF0000"/>
                <w:kern w:val="0"/>
                <w:sz w:val="20"/>
                <w:szCs w:val="21"/>
              </w:rPr>
              <w:t>MONTH</w:t>
            </w:r>
            <w:r>
              <w:rPr>
                <w:rFonts w:hint="eastAsia" w:ascii="华文彩云" w:hAnsi="华文彩云" w:eastAsia="华文彩云" w:cs="华文彩云"/>
                <w:i/>
                <w:iCs/>
                <w:color w:val="FF0000"/>
                <w:kern w:val="0"/>
                <w:sz w:val="20"/>
                <w:szCs w:val="21"/>
                <w:lang w:val="en-US" w:eastAsia="zh-CN"/>
              </w:rPr>
              <w:t>}</w:t>
            </w:r>
          </w:p>
        </w:tc>
        <w:tc>
          <w:tcPr>
            <w:tcW w:w="850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SALE_DEP</w:t>
            </w:r>
          </w:p>
        </w:tc>
        <w:tc>
          <w:tcPr>
            <w:tcW w:w="113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TECH_CENTER</w:t>
            </w:r>
          </w:p>
        </w:tc>
        <w:tc>
          <w:tcPr>
            <w:tcW w:w="113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CUSTOMER_SERVICE</w:t>
            </w:r>
          </w:p>
        </w:tc>
        <w:tc>
          <w:tcPr>
            <w:tcW w:w="1418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HUMAN_RESOURCES</w:t>
            </w:r>
          </w:p>
        </w:tc>
        <w:tc>
          <w:tcPr>
            <w:tcW w:w="99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FINANCIAL</w:t>
            </w:r>
          </w:p>
        </w:tc>
        <w:tc>
          <w:tcPr>
            <w:tcW w:w="998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WORKSHOP</w:t>
            </w:r>
          </w:p>
        </w:tc>
        <w:tc>
          <w:tcPr>
            <w:tcW w:w="851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TOTAL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9A"/>
    <w:rsid w:val="0000650C"/>
    <w:rsid w:val="00015EA9"/>
    <w:rsid w:val="000C3D4F"/>
    <w:rsid w:val="000D1C00"/>
    <w:rsid w:val="000D43B5"/>
    <w:rsid w:val="000E01FA"/>
    <w:rsid w:val="00102023"/>
    <w:rsid w:val="00170430"/>
    <w:rsid w:val="001926C2"/>
    <w:rsid w:val="001A5FE5"/>
    <w:rsid w:val="001B7DB4"/>
    <w:rsid w:val="001F4106"/>
    <w:rsid w:val="00297427"/>
    <w:rsid w:val="00297630"/>
    <w:rsid w:val="002B2F15"/>
    <w:rsid w:val="002D7ED0"/>
    <w:rsid w:val="0030132B"/>
    <w:rsid w:val="00304AE8"/>
    <w:rsid w:val="00354090"/>
    <w:rsid w:val="003B6F72"/>
    <w:rsid w:val="003C1D9C"/>
    <w:rsid w:val="003D0701"/>
    <w:rsid w:val="003F6E3B"/>
    <w:rsid w:val="0040033D"/>
    <w:rsid w:val="00417751"/>
    <w:rsid w:val="00441F94"/>
    <w:rsid w:val="004441A9"/>
    <w:rsid w:val="004C223E"/>
    <w:rsid w:val="005274A3"/>
    <w:rsid w:val="0053188B"/>
    <w:rsid w:val="00546FD2"/>
    <w:rsid w:val="005476F0"/>
    <w:rsid w:val="005555B8"/>
    <w:rsid w:val="005606B6"/>
    <w:rsid w:val="005C550C"/>
    <w:rsid w:val="005F0537"/>
    <w:rsid w:val="00603E4F"/>
    <w:rsid w:val="00610F5F"/>
    <w:rsid w:val="0063096D"/>
    <w:rsid w:val="00684DEF"/>
    <w:rsid w:val="007124FE"/>
    <w:rsid w:val="0073559D"/>
    <w:rsid w:val="00740674"/>
    <w:rsid w:val="00773E8F"/>
    <w:rsid w:val="007802DB"/>
    <w:rsid w:val="007B175D"/>
    <w:rsid w:val="007E3CC8"/>
    <w:rsid w:val="00813AE3"/>
    <w:rsid w:val="00844152"/>
    <w:rsid w:val="00845E3F"/>
    <w:rsid w:val="008A569B"/>
    <w:rsid w:val="008B71BD"/>
    <w:rsid w:val="008D7681"/>
    <w:rsid w:val="008E5342"/>
    <w:rsid w:val="0093317C"/>
    <w:rsid w:val="009613C9"/>
    <w:rsid w:val="00965862"/>
    <w:rsid w:val="00981ACF"/>
    <w:rsid w:val="009F3F51"/>
    <w:rsid w:val="00A433E7"/>
    <w:rsid w:val="00B73228"/>
    <w:rsid w:val="00B81F7B"/>
    <w:rsid w:val="00BA1054"/>
    <w:rsid w:val="00BA3CCD"/>
    <w:rsid w:val="00BB3071"/>
    <w:rsid w:val="00BE74F4"/>
    <w:rsid w:val="00C42AAE"/>
    <w:rsid w:val="00C96957"/>
    <w:rsid w:val="00CA139A"/>
    <w:rsid w:val="00CA3BCD"/>
    <w:rsid w:val="00CB1C20"/>
    <w:rsid w:val="00CC10B2"/>
    <w:rsid w:val="00CC1F9A"/>
    <w:rsid w:val="00CF5639"/>
    <w:rsid w:val="00D43EB5"/>
    <w:rsid w:val="00D527F4"/>
    <w:rsid w:val="00D723C7"/>
    <w:rsid w:val="00D755F2"/>
    <w:rsid w:val="00DB7D24"/>
    <w:rsid w:val="00DE4027"/>
    <w:rsid w:val="00E07837"/>
    <w:rsid w:val="00E10222"/>
    <w:rsid w:val="00E210C2"/>
    <w:rsid w:val="00E47480"/>
    <w:rsid w:val="00E54EDE"/>
    <w:rsid w:val="00E75E81"/>
    <w:rsid w:val="00ED48DE"/>
    <w:rsid w:val="00ED5F6B"/>
    <w:rsid w:val="00EF1506"/>
    <w:rsid w:val="00F00CB3"/>
    <w:rsid w:val="00F17608"/>
    <w:rsid w:val="00F67611"/>
    <w:rsid w:val="00FA018C"/>
    <w:rsid w:val="00FB7597"/>
    <w:rsid w:val="00FE28D7"/>
    <w:rsid w:val="00FF2B7C"/>
    <w:rsid w:val="081F14DB"/>
    <w:rsid w:val="0835307A"/>
    <w:rsid w:val="0A2170C7"/>
    <w:rsid w:val="198E41BE"/>
    <w:rsid w:val="1D1B32B7"/>
    <w:rsid w:val="1E2A5C5F"/>
    <w:rsid w:val="22C02ABD"/>
    <w:rsid w:val="26F94B42"/>
    <w:rsid w:val="33EB6B12"/>
    <w:rsid w:val="35EF618C"/>
    <w:rsid w:val="36173C85"/>
    <w:rsid w:val="373439FB"/>
    <w:rsid w:val="3797222B"/>
    <w:rsid w:val="38DC69A8"/>
    <w:rsid w:val="3D541188"/>
    <w:rsid w:val="3DAB25F9"/>
    <w:rsid w:val="42C50370"/>
    <w:rsid w:val="46C231C6"/>
    <w:rsid w:val="52D72150"/>
    <w:rsid w:val="59340D6F"/>
    <w:rsid w:val="5BF75F1C"/>
    <w:rsid w:val="5E182D7A"/>
    <w:rsid w:val="64A22D0E"/>
    <w:rsid w:val="6748585B"/>
    <w:rsid w:val="6BF55B9F"/>
    <w:rsid w:val="6D916398"/>
    <w:rsid w:val="6FC6339A"/>
    <w:rsid w:val="745A182A"/>
    <w:rsid w:val="75D52E7E"/>
    <w:rsid w:val="7D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C92466-E2B9-49EE-A791-E6F88815DF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DFE</Company>
  <Pages>1</Pages>
  <Words>96</Words>
  <Characters>553</Characters>
  <Lines>4</Lines>
  <Paragraphs>1</Paragraphs>
  <ScaleCrop>false</ScaleCrop>
  <LinksUpToDate>false</LinksUpToDate>
  <CharactersWithSpaces>648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2013-02-22T03:05:00Z</dcterms:created>
  <dc:creator>LSD</dc:creator>
  <cp:lastModifiedBy>Administrator</cp:lastModifiedBy>
  <dcterms:modified xsi:type="dcterms:W3CDTF">2017-09-13T02:24:03Z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